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color2="#ffe599 [1303]" focus="100%" type="gradient"/>
    </v:background>
  </w:background>
  <w:body>
    <w:p w:rsidR="00603782" w:rsidRPr="006D1F10" w:rsidRDefault="00603782" w:rsidP="00603782">
      <w:pPr>
        <w:rPr>
          <w:rFonts w:ascii="HG丸ｺﾞｼｯｸM-PRO" w:eastAsia="HG丸ｺﾞｼｯｸM-PRO" w:hAnsi="HG丸ｺﾞｼｯｸM-PRO"/>
          <w:b/>
          <w:sz w:val="24"/>
          <w:szCs w:val="24"/>
        </w:rPr>
      </w:pPr>
      <w:r w:rsidRPr="006D1F10">
        <w:rPr>
          <w:rFonts w:ascii="HG丸ｺﾞｼｯｸM-PRO" w:eastAsia="HG丸ｺﾞｼｯｸM-PRO" w:hAnsi="HG丸ｺﾞｼｯｸM-PRO" w:hint="eastAsia"/>
          <w:b/>
          <w:sz w:val="24"/>
          <w:szCs w:val="24"/>
        </w:rPr>
        <w:t>民生委員・児童委員の活動紹介</w:t>
      </w:r>
    </w:p>
    <w:p w:rsidR="00603782" w:rsidRPr="006D1F10" w:rsidRDefault="00B34C46" w:rsidP="00603782">
      <w:pPr>
        <w:rPr>
          <w:rFonts w:ascii="ＭＳ ゴシック" w:eastAsia="ＭＳ ゴシック" w:hAnsi="ＭＳ ゴシック"/>
          <w:sz w:val="24"/>
          <w:szCs w:val="24"/>
        </w:rPr>
      </w:pPr>
      <w:r w:rsidRPr="006D1F10">
        <w:rPr>
          <w:rFonts w:ascii="ＭＳ ゴシック" w:eastAsia="ＭＳ ゴシック" w:hAnsi="ＭＳ ゴシック" w:hint="eastAsia"/>
          <w:b/>
          <w:color w:val="44546A" w:themeColor="text2"/>
          <w:sz w:val="24"/>
          <w:szCs w:val="24"/>
          <w:bdr w:val="single" w:sz="4" w:space="0" w:color="auto"/>
        </w:rPr>
        <w:t>民生委員の知恵と力を地域のために</w:t>
      </w:r>
      <w:r w:rsidR="00603782" w:rsidRPr="006D1F10">
        <w:rPr>
          <w:rFonts w:ascii="ＭＳ ゴシック" w:eastAsia="ＭＳ ゴシック" w:hAnsi="ＭＳ ゴシック" w:hint="eastAsia"/>
          <w:b/>
          <w:color w:val="44546A" w:themeColor="text2"/>
          <w:sz w:val="24"/>
          <w:szCs w:val="24"/>
          <w:bdr w:val="single" w:sz="4" w:space="0" w:color="auto"/>
        </w:rPr>
        <w:t>～</w:t>
      </w:r>
      <w:r w:rsidRPr="006D1F10">
        <w:rPr>
          <w:rFonts w:ascii="ＭＳ ゴシック" w:eastAsia="ＭＳ ゴシック" w:hAnsi="ＭＳ ゴシック" w:hint="eastAsia"/>
          <w:b/>
          <w:color w:val="44546A" w:themeColor="text2"/>
          <w:sz w:val="24"/>
          <w:szCs w:val="24"/>
          <w:bdr w:val="single" w:sz="4" w:space="0" w:color="auto"/>
        </w:rPr>
        <w:t>紀美野町民生委員・児童委員協議会～</w:t>
      </w:r>
    </w:p>
    <w:p w:rsidR="006D1F10" w:rsidRDefault="00603782" w:rsidP="00603782">
      <w:pPr>
        <w:rPr>
          <w:rFonts w:ascii="ＭＳ 明朝" w:eastAsia="ＭＳ 明朝" w:hAnsi="ＭＳ 明朝"/>
          <w:szCs w:val="21"/>
        </w:rPr>
      </w:pPr>
      <w:r w:rsidRPr="00603782">
        <w:rPr>
          <w:rFonts w:ascii="ＭＳ 明朝" w:eastAsia="ＭＳ 明朝" w:hAnsi="ＭＳ 明朝" w:hint="eastAsia"/>
          <w:szCs w:val="21"/>
        </w:rPr>
        <w:t xml:space="preserve">　</w:t>
      </w:r>
    </w:p>
    <w:p w:rsidR="00603782" w:rsidRPr="006D1F10" w:rsidRDefault="006D1F10" w:rsidP="00603782">
      <w:pPr>
        <w:rPr>
          <w:rFonts w:ascii="ＭＳ 明朝" w:eastAsia="ＭＳ 明朝" w:hAnsi="ＭＳ 明朝"/>
          <w:sz w:val="22"/>
        </w:rPr>
      </w:pPr>
      <w:r w:rsidRPr="006D1F10">
        <w:rPr>
          <w:rFonts w:ascii="ＭＳ 明朝" w:eastAsia="ＭＳ 明朝" w:hAnsi="ＭＳ 明朝" w:hint="eastAsia"/>
          <w:noProof/>
          <w:sz w:val="22"/>
        </w:rPr>
        <mc:AlternateContent>
          <mc:Choice Requires="wps">
            <w:drawing>
              <wp:anchor distT="0" distB="0" distL="114300" distR="114300" simplePos="0" relativeHeight="251659264" behindDoc="0" locked="0" layoutInCell="1" allowOverlap="1">
                <wp:simplePos x="0" y="0"/>
                <wp:positionH relativeFrom="column">
                  <wp:posOffset>4025265</wp:posOffset>
                </wp:positionH>
                <wp:positionV relativeFrom="paragraph">
                  <wp:posOffset>234950</wp:posOffset>
                </wp:positionV>
                <wp:extent cx="1476375" cy="128587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476375" cy="1285875"/>
                        </a:xfrm>
                        <a:prstGeom prst="rect">
                          <a:avLst/>
                        </a:prstGeom>
                        <a:solidFill>
                          <a:schemeClr val="lt1">
                            <a:alpha val="0"/>
                          </a:schemeClr>
                        </a:solidFill>
                        <a:ln>
                          <a:noFill/>
                        </a:ln>
                      </wps:spPr>
                      <wps:style>
                        <a:lnRef idx="2">
                          <a:schemeClr val="accent6"/>
                        </a:lnRef>
                        <a:fillRef idx="1">
                          <a:schemeClr val="lt1"/>
                        </a:fillRef>
                        <a:effectRef idx="0">
                          <a:schemeClr val="accent6"/>
                        </a:effectRef>
                        <a:fontRef idx="minor">
                          <a:schemeClr val="dk1"/>
                        </a:fontRef>
                      </wps:style>
                      <wps:txbx>
                        <w:txbxContent>
                          <w:p w:rsidR="00A244B1" w:rsidRDefault="00A244B1" w:rsidP="00A244B1">
                            <w:pPr>
                              <w:jc w:val="center"/>
                            </w:pPr>
                            <w:r>
                              <w:rPr>
                                <w:noProof/>
                              </w:rPr>
                              <w:drawing>
                                <wp:inline distT="0" distB="0" distL="0" distR="0">
                                  <wp:extent cx="1276350" cy="13620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6350" cy="13620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5" o:spid="_x0000_s1026" style="position:absolute;left:0;text-align:left;margin-left:316.95pt;margin-top:18.5pt;width:116.25pt;height:101.25pt;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" fillcolor="white [3201]" stroked="f" strokeweight="1pt">
                <v:fill opacity="0"/>
                <v:textbox style="mso-fit-shape-to-text:t">
                  <w:txbxContent>
                    <w:p w:rsidR="00A244B1" w:rsidRDefault="00A244B1" w:rsidP="00A244B1">
                      <w:pPr>
                        <w:jc w:val="center"/>
                      </w:pPr>
                      <w:r>
                        <w:rPr>
                          <w:noProof/>
                        </w:rPr>
                        <w:drawing>
                          <wp:inline distT="0" distB="0" distL="0" distR="0">
                            <wp:extent cx="1276350" cy="13620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6350" cy="1362075"/>
                                    </a:xfrm>
                                    <a:prstGeom prst="rect">
                                      <a:avLst/>
                                    </a:prstGeom>
                                    <a:noFill/>
                                    <a:ln>
                                      <a:noFill/>
                                    </a:ln>
                                  </pic:spPr>
                                </pic:pic>
                              </a:graphicData>
                            </a:graphic>
                          </wp:inline>
                        </w:drawing>
                      </w:r>
                    </w:p>
                  </w:txbxContent>
                </v:textbox>
              </v:rect>
            </w:pict>
          </mc:Fallback>
        </mc:AlternateContent>
      </w:r>
      <w:r w:rsidR="00603782" w:rsidRPr="006D1F10">
        <w:rPr>
          <w:rFonts w:ascii="ＭＳ 明朝" w:eastAsia="ＭＳ 明朝" w:hAnsi="ＭＳ 明朝" w:hint="eastAsia"/>
          <w:sz w:val="22"/>
        </w:rPr>
        <w:t>和歌山県社会福祉協議会では、県内の民生委員・児童委員及び民生委員・児童委員協議会の活動を順次ご紹介しています。</w:t>
      </w:r>
    </w:p>
    <w:p w:rsidR="00A244B1" w:rsidRPr="006D1F10" w:rsidRDefault="00603782" w:rsidP="00603782">
      <w:pPr>
        <w:ind w:firstLineChars="100" w:firstLine="220"/>
        <w:rPr>
          <w:rFonts w:ascii="ＭＳ 明朝" w:eastAsia="ＭＳ 明朝" w:hAnsi="ＭＳ 明朝"/>
          <w:sz w:val="22"/>
        </w:rPr>
      </w:pPr>
      <w:r w:rsidRPr="006D1F10">
        <w:rPr>
          <w:rFonts w:ascii="ＭＳ 明朝" w:eastAsia="ＭＳ 明朝" w:hAnsi="ＭＳ 明朝" w:hint="eastAsia"/>
          <w:sz w:val="22"/>
        </w:rPr>
        <w:t>今回は、紀美野町民生</w:t>
      </w:r>
      <w:r w:rsidR="00C17A3E" w:rsidRPr="006D1F10">
        <w:rPr>
          <w:rFonts w:ascii="ＭＳ 明朝" w:eastAsia="ＭＳ 明朝" w:hAnsi="ＭＳ 明朝" w:hint="eastAsia"/>
          <w:sz w:val="22"/>
        </w:rPr>
        <w:t>委員・</w:t>
      </w:r>
      <w:r w:rsidRPr="006D1F10">
        <w:rPr>
          <w:rFonts w:ascii="ＭＳ 明朝" w:eastAsia="ＭＳ 明朝" w:hAnsi="ＭＳ 明朝" w:hint="eastAsia"/>
          <w:sz w:val="22"/>
        </w:rPr>
        <w:t>児童委員協議会</w:t>
      </w:r>
    </w:p>
    <w:p w:rsidR="00603782" w:rsidRPr="006D1F10" w:rsidRDefault="00603782" w:rsidP="00A244B1">
      <w:pPr>
        <w:rPr>
          <w:rFonts w:ascii="ＭＳ 明朝" w:eastAsia="ＭＳ 明朝" w:hAnsi="ＭＳ 明朝"/>
          <w:sz w:val="22"/>
        </w:rPr>
      </w:pPr>
      <w:r w:rsidRPr="006D1F10">
        <w:rPr>
          <w:rFonts w:ascii="ＭＳ 明朝" w:eastAsia="ＭＳ 明朝" w:hAnsi="ＭＳ 明朝" w:hint="eastAsia"/>
          <w:sz w:val="22"/>
        </w:rPr>
        <w:t>会長　田渕晴民（たぶちはるひと）さんにお話をお伺いしました。</w:t>
      </w:r>
    </w:p>
    <w:p w:rsidR="00A244B1" w:rsidRPr="006D1F10" w:rsidRDefault="00A244B1" w:rsidP="00A244B1">
      <w:pPr>
        <w:ind w:firstLineChars="1300" w:firstLine="2860"/>
        <w:rPr>
          <w:rFonts w:ascii="ＭＳ 明朝" w:eastAsia="ＭＳ 明朝" w:hAnsi="ＭＳ 明朝"/>
          <w:sz w:val="22"/>
        </w:rPr>
      </w:pPr>
      <w:r w:rsidRPr="006D1F10">
        <w:rPr>
          <w:rFonts w:ascii="ＭＳ 明朝" w:eastAsia="ＭＳ 明朝" w:hAnsi="ＭＳ 明朝" w:hint="eastAsia"/>
          <w:sz w:val="22"/>
        </w:rPr>
        <w:t>(取材日：平成３０年１２月１８日)</w:t>
      </w:r>
    </w:p>
    <w:p w:rsidR="00A244B1" w:rsidRPr="00A244B1" w:rsidRDefault="00A244B1" w:rsidP="00A244B1">
      <w:pPr>
        <w:rPr>
          <w:rFonts w:ascii="ＭＳ 明朝" w:eastAsia="ＭＳ 明朝" w:hAnsi="ＭＳ 明朝"/>
          <w:szCs w:val="21"/>
        </w:rPr>
      </w:pPr>
    </w:p>
    <w:p w:rsidR="00603782" w:rsidRPr="00603782" w:rsidRDefault="00603782" w:rsidP="00603782">
      <w:pPr>
        <w:jc w:val="right"/>
        <w:rPr>
          <w:rFonts w:ascii="ＭＳ 明朝" w:eastAsia="ＭＳ 明朝" w:hAnsi="ＭＳ 明朝"/>
          <w:szCs w:val="21"/>
        </w:rPr>
      </w:pPr>
    </w:p>
    <w:p w:rsidR="00603782" w:rsidRPr="006D1F10" w:rsidRDefault="00603782" w:rsidP="00603782">
      <w:pPr>
        <w:rPr>
          <w:rFonts w:ascii="ＭＳ ゴシック" w:eastAsia="ＭＳ ゴシック" w:hAnsi="ＭＳ ゴシック"/>
          <w:b/>
          <w:sz w:val="22"/>
          <w:bdr w:val="single" w:sz="4" w:space="0" w:color="auto"/>
        </w:rPr>
      </w:pPr>
      <w:r w:rsidRPr="006D1F10">
        <w:rPr>
          <w:rFonts w:ascii="ＭＳ ゴシック" w:eastAsia="ＭＳ ゴシック" w:hAnsi="ＭＳ ゴシック" w:hint="eastAsia"/>
          <w:b/>
          <w:sz w:val="22"/>
          <w:bdr w:val="single" w:sz="4" w:space="0" w:color="auto"/>
        </w:rPr>
        <w:t>民生委員になられたきっかけはなんですか？</w:t>
      </w:r>
    </w:p>
    <w:p w:rsidR="00E11AE0" w:rsidRPr="006D1F10" w:rsidRDefault="00603782">
      <w:pPr>
        <w:rPr>
          <w:rFonts w:ascii="ＭＳ 明朝" w:eastAsia="ＭＳ 明朝" w:hAnsi="ＭＳ 明朝"/>
          <w:sz w:val="22"/>
        </w:rPr>
      </w:pPr>
      <w:r w:rsidRPr="006D1F10">
        <w:rPr>
          <w:rFonts w:ascii="ＭＳ 明朝" w:eastAsia="ＭＳ 明朝" w:hAnsi="ＭＳ 明朝" w:hint="eastAsia"/>
          <w:sz w:val="22"/>
        </w:rPr>
        <w:t xml:space="preserve">　民生委員を引き受けてから、</w:t>
      </w:r>
      <w:r w:rsidR="00DF5FA1" w:rsidRPr="006D1F10">
        <w:rPr>
          <w:rFonts w:ascii="ＭＳ 明朝" w:eastAsia="ＭＳ 明朝" w:hAnsi="ＭＳ 明朝" w:hint="eastAsia"/>
          <w:sz w:val="22"/>
        </w:rPr>
        <w:t>20年（</w:t>
      </w:r>
      <w:r w:rsidRPr="006D1F10">
        <w:rPr>
          <w:rFonts w:ascii="ＭＳ 明朝" w:eastAsia="ＭＳ 明朝" w:hAnsi="ＭＳ 明朝" w:hint="eastAsia"/>
          <w:sz w:val="22"/>
        </w:rPr>
        <w:t>今期で7期目</w:t>
      </w:r>
      <w:r w:rsidR="00DF5FA1" w:rsidRPr="006D1F10">
        <w:rPr>
          <w:rFonts w:ascii="ＭＳ 明朝" w:eastAsia="ＭＳ 明朝" w:hAnsi="ＭＳ 明朝" w:hint="eastAsia"/>
          <w:sz w:val="22"/>
        </w:rPr>
        <w:t>）</w:t>
      </w:r>
      <w:r w:rsidRPr="006D1F10">
        <w:rPr>
          <w:rFonts w:ascii="ＭＳ 明朝" w:eastAsia="ＭＳ 明朝" w:hAnsi="ＭＳ 明朝" w:hint="eastAsia"/>
          <w:sz w:val="22"/>
        </w:rPr>
        <w:t>になります</w:t>
      </w:r>
      <w:r w:rsidR="001E7E47" w:rsidRPr="006D1F10">
        <w:rPr>
          <w:rFonts w:ascii="ＭＳ 明朝" w:eastAsia="ＭＳ 明朝" w:hAnsi="ＭＳ 明朝" w:hint="eastAsia"/>
          <w:sz w:val="22"/>
        </w:rPr>
        <w:t>。紀美野町（</w:t>
      </w:r>
      <w:r w:rsidR="001221A4" w:rsidRPr="006D1F10">
        <w:rPr>
          <w:rFonts w:ascii="ＭＳ 明朝" w:eastAsia="ＭＳ 明朝" w:hAnsi="ＭＳ 明朝" w:hint="eastAsia"/>
          <w:sz w:val="22"/>
        </w:rPr>
        <w:t>当時は</w:t>
      </w:r>
      <w:r w:rsidR="001E7E47" w:rsidRPr="006D1F10">
        <w:rPr>
          <w:rFonts w:ascii="ＭＳ 明朝" w:eastAsia="ＭＳ 明朝" w:hAnsi="ＭＳ 明朝" w:hint="eastAsia"/>
          <w:sz w:val="22"/>
        </w:rPr>
        <w:t>旧</w:t>
      </w:r>
      <w:r w:rsidRPr="006D1F10">
        <w:rPr>
          <w:rFonts w:ascii="ＭＳ 明朝" w:eastAsia="ＭＳ 明朝" w:hAnsi="ＭＳ 明朝" w:hint="eastAsia"/>
          <w:sz w:val="22"/>
        </w:rPr>
        <w:t>野上町</w:t>
      </w:r>
      <w:r w:rsidR="001E7E47" w:rsidRPr="006D1F10">
        <w:rPr>
          <w:rFonts w:ascii="ＭＳ 明朝" w:eastAsia="ＭＳ 明朝" w:hAnsi="ＭＳ 明朝" w:hint="eastAsia"/>
          <w:sz w:val="22"/>
        </w:rPr>
        <w:t>）</w:t>
      </w:r>
      <w:r w:rsidRPr="006D1F10">
        <w:rPr>
          <w:rFonts w:ascii="ＭＳ 明朝" w:eastAsia="ＭＳ 明朝" w:hAnsi="ＭＳ 明朝" w:hint="eastAsia"/>
          <w:sz w:val="22"/>
        </w:rPr>
        <w:t>で酒屋を営んで</w:t>
      </w:r>
      <w:r w:rsidR="001E7E47" w:rsidRPr="006D1F10">
        <w:rPr>
          <w:rFonts w:ascii="ＭＳ 明朝" w:eastAsia="ＭＳ 明朝" w:hAnsi="ＭＳ 明朝" w:hint="eastAsia"/>
          <w:sz w:val="22"/>
        </w:rPr>
        <w:t>いたことから</w:t>
      </w:r>
      <w:r w:rsidRPr="006D1F10">
        <w:rPr>
          <w:rFonts w:ascii="ＭＳ 明朝" w:eastAsia="ＭＳ 明朝" w:hAnsi="ＭＳ 明朝" w:hint="eastAsia"/>
          <w:sz w:val="22"/>
        </w:rPr>
        <w:t>商売</w:t>
      </w:r>
      <w:r w:rsidR="00D42AAB" w:rsidRPr="006D1F10">
        <w:rPr>
          <w:rFonts w:ascii="ＭＳ 明朝" w:eastAsia="ＭＳ 明朝" w:hAnsi="ＭＳ 明朝" w:hint="eastAsia"/>
          <w:sz w:val="22"/>
        </w:rPr>
        <w:t>を通じて、配達や営業で</w:t>
      </w:r>
      <w:r w:rsidRPr="006D1F10">
        <w:rPr>
          <w:rFonts w:ascii="ＭＳ 明朝" w:eastAsia="ＭＳ 明朝" w:hAnsi="ＭＳ 明朝" w:hint="eastAsia"/>
          <w:sz w:val="22"/>
        </w:rPr>
        <w:t>地域の状況は</w:t>
      </w:r>
      <w:r w:rsidR="00D42AAB" w:rsidRPr="006D1F10">
        <w:rPr>
          <w:rFonts w:ascii="ＭＳ 明朝" w:eastAsia="ＭＳ 明朝" w:hAnsi="ＭＳ 明朝" w:hint="eastAsia"/>
          <w:sz w:val="22"/>
        </w:rPr>
        <w:t>よく知っていました</w:t>
      </w:r>
      <w:r w:rsidR="001E7E47" w:rsidRPr="006D1F10">
        <w:rPr>
          <w:rFonts w:ascii="ＭＳ 明朝" w:eastAsia="ＭＳ 明朝" w:hAnsi="ＭＳ 明朝" w:hint="eastAsia"/>
          <w:sz w:val="22"/>
        </w:rPr>
        <w:t>。先輩民生委員さんが退任されることをきっかけに、町役場からお声掛けいただき、</w:t>
      </w:r>
      <w:r w:rsidR="00D42AAB" w:rsidRPr="006D1F10">
        <w:rPr>
          <w:rFonts w:ascii="ＭＳ 明朝" w:eastAsia="ＭＳ 明朝" w:hAnsi="ＭＳ 明朝" w:hint="eastAsia"/>
          <w:sz w:val="22"/>
        </w:rPr>
        <w:t>当時50代で不安もありましたが、引き受けました。</w:t>
      </w:r>
    </w:p>
    <w:p w:rsidR="00D42AAB" w:rsidRPr="006D1F10" w:rsidRDefault="00DF5FA1">
      <w:pPr>
        <w:rPr>
          <w:rFonts w:ascii="ＭＳ 明朝" w:eastAsia="ＭＳ 明朝" w:hAnsi="ＭＳ 明朝"/>
          <w:sz w:val="22"/>
        </w:rPr>
      </w:pPr>
      <w:r w:rsidRPr="006D1F10">
        <w:rPr>
          <w:rFonts w:ascii="ＭＳ 明朝" w:eastAsia="ＭＳ 明朝" w:hAnsi="ＭＳ 明朝" w:hint="eastAsia"/>
          <w:sz w:val="22"/>
        </w:rPr>
        <w:t xml:space="preserve">　これまで長く務めさせていただくことができたのも多くのご先輩の方々、委員の皆さまの支えがあっての賜物と思っています。</w:t>
      </w:r>
    </w:p>
    <w:p w:rsidR="00DF5FA1" w:rsidRPr="006D1F10" w:rsidRDefault="00DF5FA1">
      <w:pPr>
        <w:rPr>
          <w:rFonts w:ascii="ＭＳ 明朝" w:eastAsia="ＭＳ 明朝" w:hAnsi="ＭＳ 明朝"/>
          <w:sz w:val="22"/>
        </w:rPr>
      </w:pPr>
    </w:p>
    <w:p w:rsidR="00D42AAB" w:rsidRPr="006D1F10" w:rsidRDefault="00D42AAB">
      <w:pPr>
        <w:rPr>
          <w:rFonts w:ascii="ＭＳ ゴシック" w:eastAsia="ＭＳ ゴシック" w:hAnsi="ＭＳ ゴシック"/>
          <w:b/>
          <w:sz w:val="22"/>
          <w:bdr w:val="single" w:sz="4" w:space="0" w:color="auto"/>
        </w:rPr>
      </w:pPr>
      <w:r w:rsidRPr="006D1F10">
        <w:rPr>
          <w:rFonts w:ascii="ＭＳ ゴシック" w:eastAsia="ＭＳ ゴシック" w:hAnsi="ＭＳ ゴシック" w:hint="eastAsia"/>
          <w:b/>
          <w:sz w:val="22"/>
          <w:bdr w:val="single" w:sz="4" w:space="0" w:color="auto"/>
        </w:rPr>
        <w:t>委員活動で心掛けていることはなんですか？</w:t>
      </w:r>
    </w:p>
    <w:p w:rsidR="001221A4" w:rsidRPr="006D1F10" w:rsidRDefault="001221A4" w:rsidP="001221A4">
      <w:pPr>
        <w:ind w:firstLineChars="100" w:firstLine="220"/>
        <w:rPr>
          <w:rFonts w:ascii="ＭＳ 明朝" w:eastAsia="ＭＳ 明朝" w:hAnsi="ＭＳ 明朝"/>
          <w:sz w:val="22"/>
        </w:rPr>
      </w:pPr>
      <w:r w:rsidRPr="006D1F10">
        <w:rPr>
          <w:rFonts w:ascii="ＭＳ 明朝" w:eastAsia="ＭＳ 明朝" w:hAnsi="ＭＳ 明朝" w:hint="eastAsia"/>
          <w:sz w:val="22"/>
        </w:rPr>
        <w:t>私は民生委員である前に隣近所の助け合いの気持ちを大切にしています。日ごろからの人間関係を大切にしながら、ちょっとした声掛け、ちょっとした心配りが安心した暮らしにつながっているのだと思います。</w:t>
      </w:r>
    </w:p>
    <w:p w:rsidR="00D42AAB" w:rsidRPr="006D1F10" w:rsidRDefault="001221A4" w:rsidP="001221A4">
      <w:pPr>
        <w:ind w:firstLineChars="100" w:firstLine="220"/>
        <w:rPr>
          <w:rFonts w:ascii="ＭＳ 明朝" w:eastAsia="ＭＳ 明朝" w:hAnsi="ＭＳ 明朝"/>
          <w:sz w:val="22"/>
        </w:rPr>
      </w:pPr>
      <w:r w:rsidRPr="006D1F10">
        <w:rPr>
          <w:rFonts w:ascii="ＭＳ 明朝" w:eastAsia="ＭＳ 明朝" w:hAnsi="ＭＳ 明朝" w:hint="eastAsia"/>
          <w:sz w:val="22"/>
        </w:rPr>
        <w:t>それから、</w:t>
      </w:r>
      <w:r w:rsidR="00D42AAB" w:rsidRPr="006D1F10">
        <w:rPr>
          <w:rFonts w:ascii="ＭＳ 明朝" w:eastAsia="ＭＳ 明朝" w:hAnsi="ＭＳ 明朝" w:hint="eastAsia"/>
          <w:sz w:val="22"/>
        </w:rPr>
        <w:t>ひたすら住民の方の声に耳を傾けることです。長く民生委員を務めさせていただくことで、地域の住民と</w:t>
      </w:r>
      <w:r w:rsidRPr="006D1F10">
        <w:rPr>
          <w:rFonts w:ascii="ＭＳ 明朝" w:eastAsia="ＭＳ 明朝" w:hAnsi="ＭＳ 明朝" w:hint="eastAsia"/>
          <w:sz w:val="22"/>
        </w:rPr>
        <w:t>人間</w:t>
      </w:r>
      <w:r w:rsidR="00D42AAB" w:rsidRPr="006D1F10">
        <w:rPr>
          <w:rFonts w:ascii="ＭＳ 明朝" w:eastAsia="ＭＳ 明朝" w:hAnsi="ＭＳ 明朝" w:hint="eastAsia"/>
          <w:sz w:val="22"/>
        </w:rPr>
        <w:t>関係を</w:t>
      </w:r>
      <w:r w:rsidR="001E7E47" w:rsidRPr="006D1F10">
        <w:rPr>
          <w:rFonts w:ascii="ＭＳ 明朝" w:eastAsia="ＭＳ 明朝" w:hAnsi="ＭＳ 明朝" w:hint="eastAsia"/>
          <w:sz w:val="22"/>
        </w:rPr>
        <w:t>つくってきました</w:t>
      </w:r>
      <w:r w:rsidR="00D42AAB" w:rsidRPr="006D1F10">
        <w:rPr>
          <w:rFonts w:ascii="ＭＳ 明朝" w:eastAsia="ＭＳ 明朝" w:hAnsi="ＭＳ 明朝" w:hint="eastAsia"/>
          <w:sz w:val="22"/>
        </w:rPr>
        <w:t>。玄関先でお話をお伺いするときもあれば、お部屋でお伺いすること時もあります</w:t>
      </w:r>
      <w:r w:rsidR="001E7E47" w:rsidRPr="006D1F10">
        <w:rPr>
          <w:rFonts w:ascii="ＭＳ 明朝" w:eastAsia="ＭＳ 明朝" w:hAnsi="ＭＳ 明朝" w:hint="eastAsia"/>
          <w:sz w:val="22"/>
        </w:rPr>
        <w:t>が、人間関係の距離感を大事にしながら相談支援を行います。</w:t>
      </w:r>
      <w:r w:rsidR="00D42AAB" w:rsidRPr="006D1F10">
        <w:rPr>
          <w:rFonts w:ascii="ＭＳ 明朝" w:eastAsia="ＭＳ 明朝" w:hAnsi="ＭＳ 明朝" w:hint="eastAsia"/>
          <w:sz w:val="22"/>
        </w:rPr>
        <w:t>家族でも話せない胸の内を、聴いていてほしいと話す住民もいます。そんな時は、とにかく十分時間をかけてお話を聴かせてもらうことにしています。</w:t>
      </w:r>
    </w:p>
    <w:p w:rsidR="00D42AAB" w:rsidRDefault="00D42AAB" w:rsidP="00D42AAB">
      <w:pPr>
        <w:ind w:firstLineChars="100" w:firstLine="220"/>
        <w:rPr>
          <w:rFonts w:ascii="ＭＳ 明朝" w:eastAsia="ＭＳ 明朝" w:hAnsi="ＭＳ 明朝"/>
          <w:sz w:val="22"/>
        </w:rPr>
      </w:pPr>
      <w:r w:rsidRPr="006D1F10">
        <w:rPr>
          <w:rFonts w:ascii="ＭＳ 明朝" w:eastAsia="ＭＳ 明朝" w:hAnsi="ＭＳ 明朝" w:hint="eastAsia"/>
          <w:sz w:val="22"/>
        </w:rPr>
        <w:t>また、たくさんの</w:t>
      </w:r>
      <w:r w:rsidR="00DF5FA1" w:rsidRPr="006D1F10">
        <w:rPr>
          <w:rFonts w:ascii="ＭＳ 明朝" w:eastAsia="ＭＳ 明朝" w:hAnsi="ＭＳ 明朝" w:hint="eastAsia"/>
          <w:sz w:val="22"/>
        </w:rPr>
        <w:t>地域の多く接し</w:t>
      </w:r>
      <w:r w:rsidRPr="006D1F10">
        <w:rPr>
          <w:rFonts w:ascii="ＭＳ 明朝" w:eastAsia="ＭＳ 明朝" w:hAnsi="ＭＳ 明朝" w:hint="eastAsia"/>
          <w:sz w:val="22"/>
        </w:rPr>
        <w:t>お話を聴くことで自分も経験となり、それが他の民生委員が悩んでいるときのアドバイスにつながることにもなります。</w:t>
      </w:r>
    </w:p>
    <w:p w:rsidR="006D1F10" w:rsidRDefault="006D1F10" w:rsidP="00D42AAB">
      <w:pPr>
        <w:ind w:firstLineChars="100" w:firstLine="220"/>
        <w:rPr>
          <w:rFonts w:ascii="ＭＳ 明朝" w:eastAsia="ＭＳ 明朝" w:hAnsi="ＭＳ 明朝"/>
          <w:sz w:val="22"/>
        </w:rPr>
      </w:pPr>
    </w:p>
    <w:p w:rsidR="00882147" w:rsidRPr="006D1F10" w:rsidRDefault="00882147" w:rsidP="00882147">
      <w:pPr>
        <w:rPr>
          <w:rFonts w:ascii="ＭＳ ゴシック" w:eastAsia="ＭＳ ゴシック" w:hAnsi="ＭＳ ゴシック"/>
          <w:b/>
          <w:sz w:val="22"/>
          <w:bdr w:val="single" w:sz="4" w:space="0" w:color="auto"/>
        </w:rPr>
      </w:pPr>
      <w:r w:rsidRPr="006D1F10">
        <w:rPr>
          <w:rFonts w:ascii="ＭＳ ゴシック" w:eastAsia="ＭＳ ゴシック" w:hAnsi="ＭＳ ゴシック" w:hint="eastAsia"/>
          <w:b/>
          <w:sz w:val="22"/>
          <w:bdr w:val="single" w:sz="4" w:space="0" w:color="auto"/>
        </w:rPr>
        <w:t>地域の課題</w:t>
      </w:r>
      <w:r w:rsidR="001E7E47" w:rsidRPr="006D1F10">
        <w:rPr>
          <w:rFonts w:ascii="ＭＳ ゴシック" w:eastAsia="ＭＳ ゴシック" w:hAnsi="ＭＳ ゴシック" w:hint="eastAsia"/>
          <w:b/>
          <w:sz w:val="22"/>
          <w:bdr w:val="single" w:sz="4" w:space="0" w:color="auto"/>
        </w:rPr>
        <w:t>はどのようなものと感じていますか？</w:t>
      </w:r>
    </w:p>
    <w:p w:rsidR="00882147" w:rsidRPr="006D1F10" w:rsidRDefault="00882147">
      <w:pPr>
        <w:rPr>
          <w:rFonts w:ascii="ＭＳ 明朝" w:eastAsia="ＭＳ 明朝" w:hAnsi="ＭＳ 明朝"/>
          <w:sz w:val="22"/>
        </w:rPr>
      </w:pPr>
      <w:r w:rsidRPr="006D1F10">
        <w:rPr>
          <w:rFonts w:ascii="ＭＳ 明朝" w:eastAsia="ＭＳ 明朝" w:hAnsi="ＭＳ 明朝" w:hint="eastAsia"/>
          <w:sz w:val="22"/>
        </w:rPr>
        <w:t xml:space="preserve">　一人暮らしの高齢者が増えています。また、認知症により近所の人が関わりにくいケースもあります。病院への通院や、移動、急病への対応等があると思います。</w:t>
      </w:r>
    </w:p>
    <w:p w:rsidR="00DF5FA1" w:rsidRDefault="00882147" w:rsidP="00DF5FA1">
      <w:pPr>
        <w:ind w:firstLineChars="100" w:firstLine="220"/>
        <w:rPr>
          <w:rFonts w:ascii="ＭＳ 明朝" w:eastAsia="ＭＳ 明朝" w:hAnsi="ＭＳ 明朝"/>
          <w:sz w:val="22"/>
        </w:rPr>
      </w:pPr>
      <w:r w:rsidRPr="006D1F10">
        <w:rPr>
          <w:rFonts w:ascii="ＭＳ 明朝" w:eastAsia="ＭＳ 明朝" w:hAnsi="ＭＳ 明朝" w:hint="eastAsia"/>
          <w:sz w:val="22"/>
        </w:rPr>
        <w:t>また、子どもを取り巻く環境変化も感じます。不登校やいじめの問題は人間関係の希薄化が背景にありますね。地域の祭りや集まりが少なくなった現代、年上から年下の住</w:t>
      </w:r>
      <w:r w:rsidRPr="006D1F10">
        <w:rPr>
          <w:rFonts w:ascii="ＭＳ 明朝" w:eastAsia="ＭＳ 明朝" w:hAnsi="ＭＳ 明朝" w:hint="eastAsia"/>
          <w:sz w:val="22"/>
        </w:rPr>
        <w:lastRenderedPageBreak/>
        <w:t>民が「</w:t>
      </w:r>
      <w:r w:rsidR="00B34C46" w:rsidRPr="006D1F10">
        <w:rPr>
          <w:rFonts w:ascii="ＭＳ 明朝" w:eastAsia="ＭＳ 明朝" w:hAnsi="ＭＳ 明朝" w:hint="eastAsia"/>
          <w:sz w:val="22"/>
        </w:rPr>
        <w:t>話す場</w:t>
      </w:r>
      <w:r w:rsidRPr="006D1F10">
        <w:rPr>
          <w:rFonts w:ascii="ＭＳ 明朝" w:eastAsia="ＭＳ 明朝" w:hAnsi="ＭＳ 明朝" w:hint="eastAsia"/>
          <w:sz w:val="22"/>
        </w:rPr>
        <w:t>」</w:t>
      </w:r>
      <w:r w:rsidR="00B34C46" w:rsidRPr="006D1F10">
        <w:rPr>
          <w:rFonts w:ascii="ＭＳ 明朝" w:eastAsia="ＭＳ 明朝" w:hAnsi="ＭＳ 明朝" w:hint="eastAsia"/>
          <w:sz w:val="22"/>
        </w:rPr>
        <w:t>が少なくなったと感じます。学校との連携</w:t>
      </w:r>
      <w:r w:rsidR="001E7E47" w:rsidRPr="006D1F10">
        <w:rPr>
          <w:rFonts w:ascii="ＭＳ 明朝" w:eastAsia="ＭＳ 明朝" w:hAnsi="ＭＳ 明朝" w:hint="eastAsia"/>
          <w:sz w:val="22"/>
        </w:rPr>
        <w:t>を通じて</w:t>
      </w:r>
      <w:r w:rsidR="00B34C46" w:rsidRPr="006D1F10">
        <w:rPr>
          <w:rFonts w:ascii="ＭＳ 明朝" w:eastAsia="ＭＳ 明朝" w:hAnsi="ＭＳ 明朝" w:hint="eastAsia"/>
          <w:sz w:val="22"/>
        </w:rPr>
        <w:t>、民生委員としての知恵と力を解決に活か</w:t>
      </w:r>
      <w:r w:rsidR="00DF5FA1" w:rsidRPr="006D1F10">
        <w:rPr>
          <w:rFonts w:ascii="ＭＳ 明朝" w:eastAsia="ＭＳ 明朝" w:hAnsi="ＭＳ 明朝" w:hint="eastAsia"/>
          <w:sz w:val="22"/>
        </w:rPr>
        <w:t>し「支え合う、地域づくり」に微力ながらも参加していきたいと思っています。</w:t>
      </w:r>
    </w:p>
    <w:p w:rsidR="006D1F10" w:rsidRDefault="006D1F10" w:rsidP="00DF5FA1">
      <w:pPr>
        <w:ind w:firstLineChars="100" w:firstLine="220"/>
        <w:rPr>
          <w:rFonts w:ascii="ＭＳ 明朝" w:eastAsia="ＭＳ 明朝" w:hAnsi="ＭＳ 明朝"/>
          <w:sz w:val="22"/>
        </w:rPr>
      </w:pPr>
      <w:r>
        <w:rPr>
          <w:rFonts w:ascii="ＭＳ 明朝" w:eastAsia="ＭＳ 明朝" w:hAnsi="ＭＳ 明朝" w:hint="eastAsia"/>
          <w:sz w:val="22"/>
        </w:rPr>
        <w:t xml:space="preserve">　▽　</w:t>
      </w:r>
      <w:r>
        <w:rPr>
          <w:rFonts w:ascii="ＭＳ Ｐ明朝" w:eastAsia="ＭＳ Ｐ明朝" w:hAnsi="ＭＳ Ｐ明朝" w:hint="eastAsia"/>
          <w:sz w:val="22"/>
        </w:rPr>
        <w:t>子どもまつりでのバサー開催</w:t>
      </w:r>
    </w:p>
    <w:p w:rsidR="00DF5FA1" w:rsidRPr="006D1F10" w:rsidRDefault="006D1F10" w:rsidP="006D1F10">
      <w:pPr>
        <w:ind w:firstLineChars="100" w:firstLine="220"/>
        <w:rPr>
          <w:rFonts w:ascii="ＭＳ 明朝" w:eastAsia="ＭＳ 明朝" w:hAnsi="ＭＳ 明朝"/>
          <w:sz w:val="22"/>
        </w:rPr>
      </w:pPr>
      <w:r>
        <w:rPr>
          <w:rFonts w:ascii="ＭＳ 明朝" w:eastAsia="ＭＳ 明朝" w:hAnsi="ＭＳ 明朝"/>
          <w:noProof/>
          <w:sz w:val="22"/>
        </w:rPr>
        <w:drawing>
          <wp:inline distT="0" distB="0" distL="0" distR="0" wp14:anchorId="572067E0">
            <wp:extent cx="2908300" cy="2176145"/>
            <wp:effectExtent l="0" t="0" r="635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8300" cy="2176145"/>
                    </a:xfrm>
                    <a:prstGeom prst="rect">
                      <a:avLst/>
                    </a:prstGeom>
                    <a:noFill/>
                    <a:ln>
                      <a:noFill/>
                    </a:ln>
                  </pic:spPr>
                </pic:pic>
              </a:graphicData>
            </a:graphic>
          </wp:inline>
        </w:drawing>
      </w:r>
      <w:bookmarkStart w:id="0" w:name="_GoBack"/>
      <w:bookmarkEnd w:id="0"/>
      <w:r w:rsidRPr="006D1F10">
        <w:rPr>
          <w:rFonts w:ascii="ＭＳ 明朝" w:eastAsia="ＭＳ 明朝" w:hAnsi="ＭＳ 明朝" w:hint="eastAsia"/>
          <w:noProof/>
          <w:sz w:val="22"/>
        </w:rPr>
        <mc:AlternateContent>
          <mc:Choice Requires="wps">
            <w:drawing>
              <wp:anchor distT="0" distB="0" distL="114300" distR="114300" simplePos="0" relativeHeight="251662336" behindDoc="0" locked="0" layoutInCell="1" allowOverlap="1" wp14:anchorId="7A407A3F" wp14:editId="169EBF32">
                <wp:simplePos x="0" y="0"/>
                <wp:positionH relativeFrom="column">
                  <wp:posOffset>0</wp:posOffset>
                </wp:positionH>
                <wp:positionV relativeFrom="paragraph">
                  <wp:posOffset>-635</wp:posOffset>
                </wp:positionV>
                <wp:extent cx="1476375" cy="128587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476375" cy="1285875"/>
                        </a:xfrm>
                        <a:prstGeom prst="rect">
                          <a:avLst/>
                        </a:prstGeom>
                        <a:solidFill>
                          <a:schemeClr val="lt1">
                            <a:alpha val="0"/>
                          </a:schemeClr>
                        </a:solidFill>
                        <a:ln>
                          <a:noFill/>
                        </a:ln>
                      </wps:spPr>
                      <wps:style>
                        <a:lnRef idx="2">
                          <a:schemeClr val="accent6"/>
                        </a:lnRef>
                        <a:fillRef idx="1">
                          <a:schemeClr val="lt1"/>
                        </a:fillRef>
                        <a:effectRef idx="0">
                          <a:schemeClr val="accent6"/>
                        </a:effectRef>
                        <a:fontRef idx="minor">
                          <a:schemeClr val="dk1"/>
                        </a:fontRef>
                      </wps:style>
                      <wps:txbx>
                        <w:txbxContent>
                          <w:p w:rsidR="006D1F10" w:rsidRDefault="006D1F10" w:rsidP="006D1F10">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7A407A3F" id="正方形/長方形 9" o:spid="_x0000_s1027" style="position:absolute;left:0;text-align:left;margin-left:0;margin-top:-.05pt;width:116.25pt;height:101.25pt;z-index:25166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" fillcolor="white [3201]" stroked="f" strokeweight="1pt">
                <v:fill opacity="0"/>
                <v:textbox style="mso-fit-shape-to-text:t">
                  <w:txbxContent>
                    <w:p w:rsidR="006D1F10" w:rsidRDefault="006D1F10" w:rsidP="006D1F10">
                      <w:pPr>
                        <w:jc w:val="center"/>
                      </w:pPr>
                    </w:p>
                  </w:txbxContent>
                </v:textbox>
              </v:rect>
            </w:pict>
          </mc:Fallback>
        </mc:AlternateContent>
      </w:r>
    </w:p>
    <w:p w:rsidR="00D42AAB" w:rsidRPr="006D1F10" w:rsidRDefault="00860329">
      <w:pPr>
        <w:rPr>
          <w:rFonts w:ascii="ＭＳ ゴシック" w:eastAsia="ＭＳ ゴシック" w:hAnsi="ＭＳ ゴシック"/>
          <w:b/>
          <w:sz w:val="22"/>
          <w:bdr w:val="single" w:sz="4" w:space="0" w:color="auto"/>
        </w:rPr>
      </w:pPr>
      <w:r w:rsidRPr="006D1F10">
        <w:rPr>
          <w:rFonts w:ascii="ＭＳ ゴシック" w:eastAsia="ＭＳ ゴシック" w:hAnsi="ＭＳ ゴシック" w:hint="eastAsia"/>
          <w:b/>
          <w:sz w:val="22"/>
          <w:bdr w:val="single" w:sz="4" w:space="0" w:color="auto"/>
        </w:rPr>
        <w:t>民生委員のなり手不足はどんなことからだとお考えですか？</w:t>
      </w:r>
    </w:p>
    <w:p w:rsidR="00DF5FA1" w:rsidRPr="006D1F10" w:rsidRDefault="00D42AAB">
      <w:pPr>
        <w:rPr>
          <w:rFonts w:ascii="ＭＳ 明朝" w:eastAsia="ＭＳ 明朝" w:hAnsi="ＭＳ 明朝"/>
          <w:sz w:val="22"/>
        </w:rPr>
      </w:pPr>
      <w:r w:rsidRPr="006D1F10">
        <w:rPr>
          <w:rFonts w:ascii="ＭＳ 明朝" w:eastAsia="ＭＳ 明朝" w:hAnsi="ＭＳ 明朝" w:hint="eastAsia"/>
          <w:sz w:val="22"/>
        </w:rPr>
        <w:t xml:space="preserve">　</w:t>
      </w:r>
      <w:r w:rsidR="00DF5FA1" w:rsidRPr="006D1F10">
        <w:rPr>
          <w:rFonts w:ascii="ＭＳ 明朝" w:eastAsia="ＭＳ 明朝" w:hAnsi="ＭＳ 明朝" w:hint="eastAsia"/>
          <w:sz w:val="22"/>
        </w:rPr>
        <w:t>これまでの委員活動を自分なりに振り返ってみますと、苦労よりもたくさんの知識を学び経験を得て、充実した時間を過ごしてきたというのが私の実感です。</w:t>
      </w:r>
    </w:p>
    <w:p w:rsidR="001221A4" w:rsidRPr="006D1F10" w:rsidRDefault="00DF5FA1" w:rsidP="00DF5FA1">
      <w:pPr>
        <w:ind w:firstLineChars="100" w:firstLine="220"/>
        <w:rPr>
          <w:rFonts w:ascii="ＭＳ 明朝" w:eastAsia="ＭＳ 明朝" w:hAnsi="ＭＳ 明朝"/>
          <w:sz w:val="22"/>
        </w:rPr>
      </w:pPr>
      <w:r w:rsidRPr="006D1F10">
        <w:rPr>
          <w:rFonts w:ascii="ＭＳ 明朝" w:eastAsia="ＭＳ 明朝" w:hAnsi="ＭＳ 明朝" w:hint="eastAsia"/>
          <w:sz w:val="22"/>
        </w:rPr>
        <w:t>一方で、</w:t>
      </w:r>
      <w:r w:rsidR="00D42AAB" w:rsidRPr="006D1F10">
        <w:rPr>
          <w:rFonts w:ascii="ＭＳ 明朝" w:eastAsia="ＭＳ 明朝" w:hAnsi="ＭＳ 明朝" w:hint="eastAsia"/>
          <w:sz w:val="22"/>
        </w:rPr>
        <w:t>民生委員の仕事は年々多くなり負担が大きいという声もあります。確かに、民生委員を頼りにしていただき、活動の幅もぐんと広くなりました。地域での民生委員活動は自分が民生委員を務め始めたころよりも増えていると思います。それが、現在のなり手不足</w:t>
      </w:r>
      <w:r w:rsidR="00882147" w:rsidRPr="006D1F10">
        <w:rPr>
          <w:rFonts w:ascii="ＭＳ 明朝" w:eastAsia="ＭＳ 明朝" w:hAnsi="ＭＳ 明朝" w:hint="eastAsia"/>
          <w:sz w:val="22"/>
        </w:rPr>
        <w:t>の一因</w:t>
      </w:r>
      <w:r w:rsidR="00D42AAB" w:rsidRPr="006D1F10">
        <w:rPr>
          <w:rFonts w:ascii="ＭＳ 明朝" w:eastAsia="ＭＳ 明朝" w:hAnsi="ＭＳ 明朝" w:hint="eastAsia"/>
          <w:sz w:val="22"/>
        </w:rPr>
        <w:t>にもつながっている</w:t>
      </w:r>
      <w:r w:rsidR="001221A4" w:rsidRPr="006D1F10">
        <w:rPr>
          <w:rFonts w:ascii="ＭＳ 明朝" w:eastAsia="ＭＳ 明朝" w:hAnsi="ＭＳ 明朝" w:hint="eastAsia"/>
          <w:sz w:val="22"/>
        </w:rPr>
        <w:t>のかな</w:t>
      </w:r>
      <w:r w:rsidR="00D42AAB" w:rsidRPr="006D1F10">
        <w:rPr>
          <w:rFonts w:ascii="ＭＳ 明朝" w:eastAsia="ＭＳ 明朝" w:hAnsi="ＭＳ 明朝" w:hint="eastAsia"/>
          <w:sz w:val="22"/>
        </w:rPr>
        <w:t>と思いますね。</w:t>
      </w:r>
    </w:p>
    <w:p w:rsidR="00DF5FA1" w:rsidRDefault="00D42AAB">
      <w:pPr>
        <w:rPr>
          <w:rFonts w:ascii="ＭＳ 明朝" w:eastAsia="ＭＳ 明朝" w:hAnsi="ＭＳ 明朝"/>
          <w:sz w:val="22"/>
        </w:rPr>
      </w:pPr>
      <w:r w:rsidRPr="006D1F10">
        <w:rPr>
          <w:rFonts w:ascii="ＭＳ 明朝" w:eastAsia="ＭＳ 明朝" w:hAnsi="ＭＳ 明朝" w:hint="eastAsia"/>
          <w:sz w:val="22"/>
        </w:rPr>
        <w:t xml:space="preserve">　民生委員は地域の相談役として活動していますが、活動の中で民生委員として</w:t>
      </w:r>
      <w:r w:rsidR="00742B8B" w:rsidRPr="006D1F10">
        <w:rPr>
          <w:rFonts w:ascii="ＭＳ 明朝" w:eastAsia="ＭＳ 明朝" w:hAnsi="ＭＳ 明朝" w:hint="eastAsia"/>
          <w:sz w:val="22"/>
        </w:rPr>
        <w:t>一人では</w:t>
      </w:r>
      <w:r w:rsidRPr="006D1F10">
        <w:rPr>
          <w:rFonts w:ascii="ＭＳ 明朝" w:eastAsia="ＭＳ 明朝" w:hAnsi="ＭＳ 明朝" w:hint="eastAsia"/>
          <w:sz w:val="22"/>
        </w:rPr>
        <w:t>対応</w:t>
      </w:r>
      <w:r w:rsidR="007518F5" w:rsidRPr="006D1F10">
        <w:rPr>
          <w:rFonts w:ascii="ＭＳ 明朝" w:eastAsia="ＭＳ 明朝" w:hAnsi="ＭＳ 明朝" w:hint="eastAsia"/>
          <w:sz w:val="22"/>
        </w:rPr>
        <w:t>しづらいことを依頼されることがあります。そのような時、必要な支援につながる（つなぎ先があると）と負担感が減るのではないでしょうか</w:t>
      </w:r>
      <w:r w:rsidR="00DF5FA1" w:rsidRPr="006D1F10">
        <w:rPr>
          <w:rFonts w:ascii="ＭＳ 明朝" w:eastAsia="ＭＳ 明朝" w:hAnsi="ＭＳ 明朝" w:hint="eastAsia"/>
          <w:sz w:val="22"/>
        </w:rPr>
        <w:t>。</w:t>
      </w:r>
    </w:p>
    <w:p w:rsidR="006D1F10" w:rsidRPr="006D1F10" w:rsidRDefault="006D1F10">
      <w:pPr>
        <w:rPr>
          <w:rFonts w:ascii="ＭＳ 明朝" w:eastAsia="ＭＳ 明朝" w:hAnsi="ＭＳ 明朝"/>
          <w:sz w:val="22"/>
        </w:rPr>
      </w:pPr>
    </w:p>
    <w:p w:rsidR="006D1F10" w:rsidRPr="006D1F10" w:rsidRDefault="006D1F10">
      <w:pPr>
        <w:rPr>
          <w:rFonts w:ascii="ＭＳ Ｐ明朝" w:eastAsia="ＭＳ Ｐ明朝" w:hAnsi="ＭＳ Ｐ明朝"/>
          <w:sz w:val="22"/>
        </w:rPr>
      </w:pPr>
      <w:r>
        <w:rPr>
          <w:rFonts w:ascii="ＭＳ Ｐ明朝" w:eastAsia="ＭＳ Ｐ明朝" w:hAnsi="ＭＳ Ｐ明朝" w:hint="eastAsia"/>
          <w:sz w:val="22"/>
        </w:rPr>
        <w:t>▽認知症講座の様子</w:t>
      </w:r>
    </w:p>
    <w:p w:rsidR="006D1F10" w:rsidRPr="007518F5" w:rsidRDefault="006D1F10">
      <w:pPr>
        <w:rPr>
          <w:rFonts w:ascii="ＭＳ 明朝" w:eastAsia="ＭＳ 明朝" w:hAnsi="ＭＳ 明朝"/>
        </w:rPr>
      </w:pPr>
      <w:r>
        <w:rPr>
          <w:noProof/>
        </w:rPr>
        <w:drawing>
          <wp:inline distT="0" distB="0" distL="0" distR="0" wp14:anchorId="0A86DCB3" wp14:editId="72CD7280">
            <wp:extent cx="2980690" cy="1961515"/>
            <wp:effectExtent l="0" t="0" r="0" b="635"/>
            <wp:docPr id="22" name="図 22"/>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rotWithShape="1">
                    <a:blip r:embed="rId8">
                      <a:extLst>
                        <a:ext uri="{28A0092B-C50C-407E-A947-70E740481C1C}">
                          <a14:useLocalDpi xmlns:a14="http://schemas.microsoft.com/office/drawing/2010/main" val="0"/>
                        </a:ext>
                      </a:extLst>
                    </a:blip>
                    <a:srcRect l="2379" r="4540"/>
                    <a:stretch/>
                  </pic:blipFill>
                  <pic:spPr bwMode="auto">
                    <a:xfrm>
                      <a:off x="0" y="0"/>
                      <a:ext cx="2980690" cy="1961515"/>
                    </a:xfrm>
                    <a:prstGeom prst="rect">
                      <a:avLst/>
                    </a:prstGeom>
                    <a:noFill/>
                    <a:ln>
                      <a:noFill/>
                    </a:ln>
                    <a:extLst>
                      <a:ext uri="{53640926-AAD7-44D8-BBD7-CCE9431645EC}">
                        <a14:shadowObscured xmlns:a14="http://schemas.microsoft.com/office/drawing/2010/main"/>
                      </a:ext>
                    </a:extLst>
                  </pic:spPr>
                </pic:pic>
              </a:graphicData>
            </a:graphic>
          </wp:inline>
        </w:drawing>
      </w:r>
    </w:p>
    <w:sectPr w:rsidR="006D1F10" w:rsidRPr="007518F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7A3E" w:rsidRDefault="00C17A3E" w:rsidP="00C17A3E">
      <w:r>
        <w:separator/>
      </w:r>
    </w:p>
  </w:endnote>
  <w:endnote w:type="continuationSeparator" w:id="0">
    <w:p w:rsidR="00C17A3E" w:rsidRDefault="00C17A3E" w:rsidP="00C17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7A3E" w:rsidRDefault="00C17A3E" w:rsidP="00C17A3E">
      <w:r>
        <w:separator/>
      </w:r>
    </w:p>
  </w:footnote>
  <w:footnote w:type="continuationSeparator" w:id="0">
    <w:p w:rsidR="00C17A3E" w:rsidRDefault="00C17A3E" w:rsidP="00C17A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782"/>
    <w:rsid w:val="001221A4"/>
    <w:rsid w:val="001A231E"/>
    <w:rsid w:val="001E7E47"/>
    <w:rsid w:val="005042A7"/>
    <w:rsid w:val="00603782"/>
    <w:rsid w:val="006413C7"/>
    <w:rsid w:val="006D1F10"/>
    <w:rsid w:val="00742B8B"/>
    <w:rsid w:val="007518F5"/>
    <w:rsid w:val="00860329"/>
    <w:rsid w:val="00882147"/>
    <w:rsid w:val="00A244B1"/>
    <w:rsid w:val="00B34C46"/>
    <w:rsid w:val="00C17A3E"/>
    <w:rsid w:val="00D42AAB"/>
    <w:rsid w:val="00DF5FA1"/>
    <w:rsid w:val="00E11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41BBD9F"/>
  <w15:chartTrackingRefBased/>
  <w15:docId w15:val="{BA3CDE94-EE57-4E71-82E3-4CC264A1B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037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7A3E"/>
    <w:pPr>
      <w:tabs>
        <w:tab w:val="center" w:pos="4252"/>
        <w:tab w:val="right" w:pos="8504"/>
      </w:tabs>
      <w:snapToGrid w:val="0"/>
    </w:pPr>
  </w:style>
  <w:style w:type="character" w:customStyle="1" w:styleId="a4">
    <w:name w:val="ヘッダー (文字)"/>
    <w:basedOn w:val="a0"/>
    <w:link w:val="a3"/>
    <w:uiPriority w:val="99"/>
    <w:rsid w:val="00C17A3E"/>
  </w:style>
  <w:style w:type="paragraph" w:styleId="a5">
    <w:name w:val="footer"/>
    <w:basedOn w:val="a"/>
    <w:link w:val="a6"/>
    <w:uiPriority w:val="99"/>
    <w:unhideWhenUsed/>
    <w:rsid w:val="00C17A3E"/>
    <w:pPr>
      <w:tabs>
        <w:tab w:val="center" w:pos="4252"/>
        <w:tab w:val="right" w:pos="8504"/>
      </w:tabs>
      <w:snapToGrid w:val="0"/>
    </w:pPr>
  </w:style>
  <w:style w:type="character" w:customStyle="1" w:styleId="a6">
    <w:name w:val="フッター (文字)"/>
    <w:basedOn w:val="a0"/>
    <w:link w:val="a5"/>
    <w:uiPriority w:val="99"/>
    <w:rsid w:val="00C17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866854">
      <w:bodyDiv w:val="1"/>
      <w:marLeft w:val="0"/>
      <w:marRight w:val="0"/>
      <w:marTop w:val="0"/>
      <w:marBottom w:val="0"/>
      <w:divBdr>
        <w:top w:val="none" w:sz="0" w:space="0" w:color="auto"/>
        <w:left w:val="none" w:sz="0" w:space="0" w:color="auto"/>
        <w:bottom w:val="none" w:sz="0" w:space="0" w:color="auto"/>
        <w:right w:val="none" w:sz="0" w:space="0" w:color="auto"/>
      </w:divBdr>
    </w:div>
    <w:div w:id="63838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2</Pages>
  <Words>215</Words>
  <Characters>1229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pcw242user</dc:creator>
  <cp:keywords/>
  <dc:description/>
  <cp:lastModifiedBy>pcw242user</cp:lastModifiedBy>
  <cp:revision>6</cp:revision>
  <dcterms:created xsi:type="dcterms:W3CDTF">2018-12-19T01:23:00Z</dcterms:created>
  <dcterms:modified xsi:type="dcterms:W3CDTF">2018-12-28T05:47:00Z</dcterms:modified>
</cp:coreProperties>
</file>